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135582425"/>
      <w:bookmarkStart w:id="1" w:name="_Toc225403182"/>
      <w:bookmarkStart w:id="2" w:name="_Toc92643125"/>
      <w:bookmarkStart w:id="3" w:name="_Toc93308054"/>
      <w:bookmarkStart w:id="4" w:name="_Toc114050370"/>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菜匣子优选生鲜电商系统</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菜匣子优选生鲜电商系统</w:t>
      </w:r>
      <w:r>
        <w:rPr>
          <w:rFonts w:hint="eastAsia"/>
          <w:color w:val="000000" w:themeColor="text1"/>
        </w:rPr>
        <w:t>当然也不能排除在外，随着网络技术的不断成熟，带动了</w:t>
      </w:r>
      <w:r>
        <w:rPr>
          <w:rFonts w:hint="eastAsia"/>
          <w:color w:val="000000" w:themeColor="text1"/>
          <w:lang w:eastAsia="zh-CN"/>
        </w:rPr>
        <w:t>菜匣子优选生鲜电商系统</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菜匣子优选生鲜电商系统</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菜匣子优选生鲜电商系统</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2.1 JSP技术介绍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2.2 JAVA简介</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2.4 Tomcat服务器</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2.5 MySQL数据库</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3.5.2添加信息流程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3.5.1操作流程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2"/>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92643127"/>
      <w:bookmarkStart w:id="7" w:name="_Toc135582426"/>
      <w:bookmarkStart w:id="8" w:name="_Toc114050372"/>
      <w:bookmarkStart w:id="9" w:name="_Toc93308056"/>
    </w:p>
    <w:p>
      <w:pPr>
        <w:pStyle w:val="2"/>
        <w:spacing w:beforeLines="50" w:afterLines="50" w:line="360" w:lineRule="auto"/>
        <w:rPr>
          <w:rFonts w:ascii="黑体" w:hAnsi="黑体"/>
          <w:bCs w:val="0"/>
          <w:color w:val="000000" w:themeColor="text1"/>
          <w:sz w:val="30"/>
          <w:szCs w:val="30"/>
        </w:rPr>
      </w:pPr>
      <w:bookmarkStart w:id="10" w:name="_Toc468280396"/>
      <w:bookmarkStart w:id="11" w:name="_Toc225403184"/>
      <w:bookmarkStart w:id="12" w:name="_Toc22999"/>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92643128"/>
      <w:bookmarkStart w:id="14" w:name="_Toc114045907"/>
      <w:bookmarkStart w:id="15" w:name="_Toc93308057"/>
      <w:bookmarkStart w:id="16" w:name="_Toc225403185"/>
      <w:bookmarkStart w:id="17" w:name="_Toc135582427"/>
      <w:bookmarkStart w:id="18" w:name="_Toc114050373"/>
      <w:bookmarkStart w:id="19" w:name="_Toc468280397"/>
      <w:bookmarkStart w:id="20" w:name="_Toc5600"/>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93308058"/>
      <w:bookmarkStart w:id="22" w:name="_Toc135582428"/>
      <w:bookmarkStart w:id="23" w:name="_Toc232729095"/>
      <w:bookmarkStart w:id="24" w:name="_Toc114050374"/>
      <w:bookmarkStart w:id="25" w:name="_Toc225403186"/>
      <w:bookmarkStart w:id="26" w:name="_Toc92643129"/>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菜匣子优选生鲜电商系统</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用户管理、商品分类管理</w:t>
      </w:r>
      <w:r>
        <w:rPr>
          <w:rFonts w:hint="eastAsia"/>
          <w:color w:val="000000" w:themeColor="text1"/>
          <w:kern w:val="0"/>
        </w:rPr>
        <w:t>、</w:t>
      </w:r>
      <w:r>
        <w:rPr>
          <w:rFonts w:hint="eastAsia"/>
          <w:color w:val="000000" w:themeColor="text1"/>
          <w:kern w:val="0"/>
          <w:lang w:eastAsia="zh-CN"/>
        </w:rPr>
        <w:t>商品信息管理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个人中心、我的收藏管理、订单管理，前台首页；商品信息、新闻资讯、我的、跳转到后台、购物车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菜匣子优选生鲜电商系统</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商品信息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商品分类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菜匣子优选生鲜电商系统</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菜匣子优选生鲜电商系统</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菜匣子优选生鲜电商系统</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菜匣子优选生鲜电商系统</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468280399"/>
      <w:bookmarkStart w:id="30" w:name="_Toc18060"/>
      <w:bookmarkStart w:id="31" w:name="_Toc468274639"/>
      <w:bookmarkStart w:id="32" w:name="_Toc106092401"/>
      <w:bookmarkStart w:id="33" w:name="_Toc106188042"/>
      <w:bookmarkStart w:id="34" w:name="_Toc106012081"/>
      <w:bookmarkStart w:id="35" w:name="_Toc106012150"/>
      <w:bookmarkStart w:id="36" w:name="_Toc105485310"/>
      <w:bookmarkStart w:id="37" w:name="_Toc225403188"/>
      <w:bookmarkStart w:id="38" w:name="_Toc106092857"/>
      <w:bookmarkStart w:id="39" w:name="_Toc135582430"/>
      <w:bookmarkStart w:id="40" w:name="_Toc106188072"/>
      <w:bookmarkStart w:id="41" w:name="_Toc106090963"/>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菜匣子优选生鲜电商系统</w:t>
      </w:r>
      <w:r>
        <w:rPr>
          <w:rFonts w:hint="eastAsia"/>
          <w:color w:val="000000" w:themeColor="text1"/>
        </w:rPr>
        <w:t>的各种功能，从而达到对</w:t>
      </w:r>
      <w:r>
        <w:rPr>
          <w:rFonts w:hint="eastAsia"/>
          <w:color w:val="000000" w:themeColor="text1"/>
          <w:lang w:eastAsia="zh-CN"/>
        </w:rPr>
        <w:t>菜匣子优选生鲜电商系统</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468280400"/>
      <w:bookmarkStart w:id="43" w:name="_Toc22099"/>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12082"/>
      <w:bookmarkStart w:id="45" w:name="_Toc106090964"/>
      <w:bookmarkStart w:id="46" w:name="_Toc106092858"/>
      <w:bookmarkStart w:id="47" w:name="_Toc106012151"/>
      <w:bookmarkStart w:id="48" w:name="_Toc106188043"/>
      <w:bookmarkStart w:id="49" w:name="_Toc105485311"/>
      <w:bookmarkStart w:id="50" w:name="_Toc106092402"/>
      <w:bookmarkStart w:id="51" w:name="_Toc106188073"/>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467697887"/>
      <w:bookmarkStart w:id="54" w:name="_Toc17232"/>
      <w:bookmarkStart w:id="55" w:name="_Toc26126555"/>
      <w:bookmarkStart w:id="56" w:name="_Toc475798343"/>
      <w:bookmarkStart w:id="57" w:name="_Toc181151589"/>
      <w:bookmarkStart w:id="58" w:name="_Toc305696344"/>
      <w:bookmarkStart w:id="59" w:name="_Toc31191"/>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菜匣子优选生鲜电商系统</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20453"/>
      <w:bookmarkStart w:id="61" w:name="_Toc305696338"/>
      <w:bookmarkStart w:id="62" w:name="_Toc475798344"/>
      <w:bookmarkStart w:id="63" w:name="_Toc26126556"/>
      <w:bookmarkStart w:id="64" w:name="_Toc26449"/>
      <w:bookmarkStart w:id="65" w:name="_Toc467697888"/>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467697889"/>
      <w:bookmarkStart w:id="71" w:name="_Toc25764"/>
      <w:bookmarkStart w:id="72" w:name="_Toc475798345"/>
      <w:bookmarkStart w:id="73" w:name="_Toc26126557"/>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467697890"/>
      <w:bookmarkStart w:id="75" w:name="_Toc26126558"/>
      <w:bookmarkStart w:id="76" w:name="_Toc7575"/>
      <w:bookmarkStart w:id="77" w:name="_Toc475798346"/>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26126559"/>
      <w:bookmarkStart w:id="79" w:name="_Toc475798347"/>
      <w:bookmarkStart w:id="80" w:name="_Toc22826"/>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468274646"/>
      <w:bookmarkStart w:id="82" w:name="_Toc468280406"/>
      <w:bookmarkStart w:id="83" w:name="_Toc18338"/>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23382"/>
      <w:bookmarkStart w:id="86" w:name="_Toc468280407"/>
      <w:bookmarkStart w:id="87" w:name="_Toc468274647"/>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74648"/>
      <w:bookmarkStart w:id="91" w:name="_Toc468280408"/>
      <w:bookmarkStart w:id="92" w:name="_Toc305696346"/>
      <w:r>
        <w:rPr>
          <w:rFonts w:hint="eastAsia"/>
          <w:color w:val="000000" w:themeColor="text1"/>
          <w:lang w:eastAsia="zh-CN"/>
        </w:rPr>
        <w:t>菜匣子优选生鲜电商系统</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商品信息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商品分类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系统所要实现的功能分析，对于现在网络方便的管理，根据自己的需求可以进行查看商品信息、新闻资讯、我的、跳转到后台、购物车等，这样既能节省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菜匣子优选生鲜电商系统</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31442"/>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468280409"/>
      <w:bookmarkStart w:id="95" w:name="_Toc468274649"/>
      <w:bookmarkStart w:id="96" w:name="_Toc1395"/>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菜匣子优选生鲜电商系统</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使用菜匣子优选生鲜电商系统的用户分管理员和用户两个角色的权限子模块。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管理员所能使用的功能主要有：主页、个人中心、用户管理、商品分类管理、商品信息管理、系统管理、订单管理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前台首页可以实现商品信息、新闻资讯、我的、跳转到后台、购物车等。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504942555"/>
      <w:bookmarkStart w:id="99" w:name="_Toc1314"/>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471370113"/>
      <w:bookmarkStart w:id="101" w:name="_Toc504942556"/>
      <w:bookmarkStart w:id="102" w:name="_Toc8976"/>
      <w:bookmarkStart w:id="103" w:name="_Toc472234555"/>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管理员登录后可进行主页、个人中心、用户管理、商品分类管理、商品信息管理、系统管理、订单管理，管理员的用例如图3-1所示。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504942557"/>
      <w:bookmarkStart w:id="105" w:name="_Toc16183"/>
      <w:bookmarkStart w:id="106" w:name="_Toc471370114"/>
      <w:bookmarkStart w:id="107" w:name="_Toc472234556"/>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28706"/>
      <w:bookmarkStart w:id="109" w:name="_Toc474508758"/>
      <w:bookmarkStart w:id="110" w:name="_Toc504942559"/>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504942561"/>
      <w:bookmarkStart w:id="112" w:name="_Toc22448"/>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21190"/>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10807"/>
      <w:bookmarkStart w:id="116" w:name="_Toc504942562"/>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305696350"/>
      <w:bookmarkStart w:id="118" w:name="_Toc181151602"/>
      <w:bookmarkStart w:id="119" w:name="_Toc31753"/>
      <w:bookmarkStart w:id="120" w:name="_Toc468280410"/>
      <w:bookmarkStart w:id="121" w:name="_Toc468274650"/>
      <w:bookmarkStart w:id="122" w:name="_Toc28664"/>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2025"/>
      <w:bookmarkStart w:id="125" w:name="_Toc468280411"/>
      <w:bookmarkStart w:id="126" w:name="_Toc468274651"/>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菜匣子优选生鲜电商系统的结构图4-1所示：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主界面，主页、个人中心、用户管理、商品分类管理、商品信息管理、系统管理、订单管理等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aspectratio="f"/>
            <v:shape id="画布 13" o:spid="_x0000_s1027" o:spt="75" type="#_x0000_t75" style="position:absolute;left:2910;top:6652;height:4348;width:6068;" filled="f" stroked="f" coordsize="21600,21600">
              <v:path/>
              <v:fill on="f" focussize="0,0"/>
              <v:stroke on="f"/>
              <v:imagedata o:title=""/>
              <o:lock v:ext="edit" rotation="t" text="t" aspectratio="t"/>
            </v:shape>
            <v:shape id="文本框 15" o:spid="_x0000_s1028" o:spt="202" type="#_x0000_t202" style="position:absolute;left:5649;top:8962;height:408;width:470;" filled="f" stroked="f" coordsize="21600,21600">
              <v:path/>
              <v:fill on="f" focussize="0,0"/>
              <v:stroke on="f"/>
              <v:imagedata o:title=""/>
              <o:lock v:ext="edit" aspectratio="f"/>
              <v:textbox>
                <w:txbxContent>
                  <w:p>
                    <w:r>
                      <w:t>Y</w:t>
                    </w:r>
                  </w:p>
                </w:txbxContent>
              </v:textbox>
            </v:shape>
            <v:roundrect id="自选图形 16" o:spid="_x0000_s1029" o:spt="2" style="position:absolute;left:3859;top:6652;height:407;width:3860;" fillcolor="#FFFFFF" filled="t" stroked="t" coordsize="21600,21600" arcsize="0.166666666666667">
              <v:path/>
              <v:fill on="t" color2="#FFFFFF" focussize="0,0"/>
              <v:stroke color="#000000"/>
              <v:imagedata o:title=""/>
              <o:lock v:ext="edit" aspectratio="f"/>
              <v:textbox>
                <w:txbxContent>
                  <w:p>
                    <w:pPr>
                      <w:jc w:val="center"/>
                      <w:rPr>
                        <w:rFonts w:hint="eastAsia" w:eastAsia="宋体"/>
                        <w:lang w:eastAsia="zh-CN"/>
                      </w:rPr>
                    </w:pPr>
                    <w:r>
                      <w:rPr>
                        <w:rFonts w:hint="eastAsia" w:cs="宋体"/>
                        <w:lang w:eastAsia="zh-CN"/>
                      </w:rPr>
                      <w:t>菜匣子优选生鲜电商系统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stroked="t" coordsize="10,454" path="m10,0l0,454e">
              <v:path arrowok="t"/>
              <v:fill on="f" focussize="0,0"/>
              <v:stroke color="#000000" endarrow="block"/>
              <v:imagedata o:title=""/>
              <o:lock v:ext="edit" aspectratio="f"/>
            </v:shape>
            <v:roundrect id="自选图形 18" o:spid="_x0000_s1031" o:spt="2" style="position:absolute;left:5023;top:7467;height:408;width:1252;"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filled="f" stroked="t" coordsize="21600,21600">
              <v:path arrowok="t"/>
              <v:fill on="f" focussize="0,0"/>
              <v:stroke color="#000000" endarrow="block"/>
              <v:imagedata o:title=""/>
              <o:lock v:ext="edit" aspectratio="f"/>
            </v:line>
            <v:shape id="自选图形 20" o:spid="_x0000_s1033" o:spt="4" type="#_x0000_t4" style="position:absolute;left:4297;top:8238;height:680;width:2726;" fillcolor="#FFFFFF" filled="t" stroked="t" coordsize="21600,21600">
              <v:path/>
              <v:fill on="t" color2="#FFFFFF" focussize="0,0"/>
              <v:stroke color="#000000" joinstyle="miter"/>
              <v:imagedata o:title=""/>
              <o:lock v:ext="edit" aspectratio="f"/>
              <v:textbox>
                <w:txbxContent>
                  <w:p>
                    <w:pPr>
                      <w:jc w:val="center"/>
                    </w:pPr>
                    <w:r>
                      <w:rPr>
                        <w:rFonts w:hint="eastAsia" w:cs="宋体"/>
                      </w:rPr>
                      <w:t>密码正确</w:t>
                    </w:r>
                  </w:p>
                </w:txbxContent>
              </v:textbox>
            </v:shape>
            <v:line id="直线 21" o:spid="_x0000_s1034" o:spt="20" style="position:absolute;left:5649;top:8962;height:272;width:1;" filled="f" stroked="t" coordsize="21600,21600">
              <v:path arrowok="t"/>
              <v:fill on="f" focussize="0,0"/>
              <v:stroke color="#000000" endarrow="block"/>
              <v:imagedata o:title=""/>
              <o:lock v:ext="edit" aspectratio="f"/>
            </v:line>
            <v:line id="直线 22" o:spid="_x0000_s1035" o:spt="20" style="position:absolute;left:3458;top:9234;height:1;width:4539;" filled="f" stroked="t" coordsize="21600,21600">
              <v:path arrowok="t"/>
              <v:fill on="f" focussize="0,0"/>
              <v:stroke color="#000000"/>
              <v:imagedata o:title=""/>
              <o:lock v:ext="edit" aspectratio="f"/>
            </v:line>
            <v:line id="直线 23" o:spid="_x0000_s1036" o:spt="20" style="position:absolute;left:3458;top:9234;height:543;width:1;" filled="f" stroked="t" coordsize="21600,21600">
              <v:path arrowok="t"/>
              <v:fill on="f" focussize="0,0"/>
              <v:stroke color="#000000" endarrow="block"/>
              <v:imagedata o:title=""/>
              <o:lock v:ext="edit" aspectratio="f"/>
            </v:line>
            <v:line id="直线 25" o:spid="_x0000_s1037" o:spt="20" style="position:absolute;left:8023;top:9234;height:543;width:1;" filled="f" stroked="t" coordsize="21600,21600">
              <v:path arrowok="t"/>
              <v:fill on="f" focussize="0,0"/>
              <v:stroke color="#000000" endarrow="block"/>
              <v:imagedata o:title=""/>
              <o:lock v:ext="edit" aspectratio="f"/>
            </v:line>
            <v:roundrect id="自选图形 26" o:spid="_x0000_s1038" o:spt="2" style="position:absolute;left:2910;top:9777;height:951;width:1200;"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39" o:spt="2" style="position:absolute;left:7475;top:9777;height:815;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菜匣子优选生鲜电商系统</w:t>
      </w:r>
      <w:r>
        <w:rPr>
          <w:rFonts w:hint="eastAsia"/>
          <w:color w:val="000000" w:themeColor="text1"/>
        </w:rPr>
        <w:t>的需求。此系统功能较为全面如下图系统功能结构如图4-4所示。</w:t>
      </w:r>
    </w:p>
    <w:p>
      <w:pPr>
        <w:pStyle w:val="5"/>
        <w:spacing w:line="360" w:lineRule="auto"/>
        <w:rPr>
          <w:color w:val="000000" w:themeColor="text1"/>
        </w:rPr>
      </w:pPr>
      <w:r>
        <w:drawing>
          <wp:inline distT="0" distB="0" distL="114300" distR="114300">
            <wp:extent cx="5657850" cy="4543425"/>
            <wp:effectExtent l="0" t="0" r="0" b="9525"/>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17"/>
                    <a:stretch>
                      <a:fillRect/>
                    </a:stretch>
                  </pic:blipFill>
                  <pic:spPr>
                    <a:xfrm>
                      <a:off x="0" y="0"/>
                      <a:ext cx="5657850" cy="4543425"/>
                    </a:xfrm>
                    <a:prstGeom prst="rect">
                      <a:avLst/>
                    </a:prstGeom>
                    <a:noFill/>
                    <a:ln>
                      <a:noFill/>
                    </a:ln>
                  </pic:spPr>
                </pic:pic>
              </a:graphicData>
            </a:graphic>
          </wp:inline>
        </w:drawing>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23599"/>
      <w:bookmarkStart w:id="132" w:name="_Toc468280412"/>
      <w:bookmarkStart w:id="133" w:name="_Toc468274652"/>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商品信息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2" o:spt="75" type="#_x0000_t75" style="height:239.15pt;width:395.15pt;" o:ole="t" filled="f" o:preferrelative="t" stroked="f" coordsize="21600,21600">
            <v:path/>
            <v:fill on="f" focussize="0,0"/>
            <v:stroke on="f"/>
            <v:imagedata r:id="rId19" o:title=""/>
            <o:lock v:ext="edit" aspectratio="t"/>
            <w10:wrap type="none"/>
            <w10:anchorlock/>
          </v:shape>
          <o:OLEObject Type="Embed" ProgID="Visio.Drawing.15" ShapeID="_x0000_i1032" DrawAspect="Content" ObjectID="_1468075730" r:id="rId18">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商品信息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3" o:spt="75" type="#_x0000_t75" style="height:195.45pt;width:382.15pt;" o:ole="t" filled="f" o:preferrelative="t" stroked="f" coordsize="21600,21600">
            <v:path/>
            <v:fill on="f" focussize="0,0"/>
            <v:stroke on="f"/>
            <v:imagedata r:id="rId21" o:title=""/>
            <o:lock v:ext="edit" aspectratio="t"/>
            <w10:wrap type="none"/>
            <w10:anchorlock/>
          </v:shape>
          <o:OLEObject Type="Embed" ProgID="Visio.Drawing.15" ShapeID="_x0000_i1033" DrawAspect="Content" ObjectID="_1468075731" r:id="rId20">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468274653"/>
      <w:bookmarkStart w:id="137" w:name="_Toc17406"/>
      <w:bookmarkStart w:id="138" w:name="_Toc468280413"/>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74654"/>
      <w:bookmarkStart w:id="140" w:name="_Toc46828041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bookmarkStart w:id="142" w:name="_Toc29655"/>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功能：商品分类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商品信息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pinpai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品牌</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r>
        <w:rPr>
          <w:rFonts w:hint="eastAsia"/>
          <w:color w:val="000000" w:themeColor="text1"/>
        </w:rPr>
        <w:t>第五章 系统实现</w:t>
      </w:r>
      <w:bookmarkEnd w:id="139"/>
      <w:bookmarkEnd w:id="140"/>
      <w:bookmarkEnd w:id="142"/>
    </w:p>
    <w:p>
      <w:pPr>
        <w:jc w:val="center"/>
        <w:rPr>
          <w:color w:val="000000" w:themeColor="text1"/>
          <w:sz w:val="21"/>
          <w:szCs w:val="21"/>
        </w:rPr>
      </w:pPr>
      <w:bookmarkStart w:id="143" w:name="_Toc343517592"/>
      <w:bookmarkStart w:id="144" w:name="_Toc352771894"/>
      <w:bookmarkStart w:id="145" w:name="_Toc468280415"/>
      <w:bookmarkStart w:id="146" w:name="_Toc353115938"/>
      <w:bookmarkStart w:id="147" w:name="_Toc343161917"/>
      <w:bookmarkStart w:id="148" w:name="_Toc343522797"/>
      <w:bookmarkStart w:id="149" w:name="_Toc350756776"/>
      <w:bookmarkStart w:id="150" w:name="_Toc343529083"/>
      <w:bookmarkStart w:id="151" w:name="_Toc343516017"/>
      <w:bookmarkStart w:id="152" w:name="_Toc343522892"/>
      <w:bookmarkStart w:id="153" w:name="_Toc468274655"/>
    </w:p>
    <w:p>
      <w:pPr>
        <w:jc w:val="center"/>
        <w:rPr>
          <w:color w:val="000000" w:themeColor="text1"/>
          <w:sz w:val="21"/>
          <w:szCs w:val="21"/>
        </w:rPr>
      </w:pPr>
    </w:p>
    <w:p>
      <w:pPr>
        <w:pStyle w:val="3"/>
        <w:ind w:firstLine="280" w:firstLineChars="100"/>
        <w:rPr>
          <w:color w:val="000000" w:themeColor="text1"/>
        </w:rPr>
      </w:pPr>
      <w:r>
        <w:rPr>
          <w:rFonts w:hint="eastAsia"/>
          <w:color w:val="000000" w:themeColor="text1"/>
        </w:rPr>
        <w:t>5.</w:t>
      </w:r>
      <w:r>
        <w:rPr>
          <w:rFonts w:hint="eastAsia"/>
          <w:color w:val="000000" w:themeColor="text1"/>
          <w:lang w:val="en-US" w:eastAsia="zh-CN"/>
        </w:rPr>
        <w:t>1</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4" w:name="_Toc353115944"/>
      <w:bookmarkStart w:id="155" w:name="_Toc352771900"/>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54"/>
      <w:bookmarkEnd w:id="155"/>
      <w:r>
        <w:rPr>
          <w:rFonts w:hint="eastAsia"/>
          <w:color w:val="000000" w:themeColor="text1"/>
          <w:kern w:val="0"/>
        </w:rPr>
        <w:t>主页、个人中心、用户管理、商品分类管理、商品信息管理、系统管理、订单管理等功能模块进行相对应操作。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rPr>
          <w:color w:val="000000" w:themeColor="text1"/>
        </w:rPr>
        <w:drawing>
          <wp:inline distT="0" distB="0" distL="114300" distR="114300">
            <wp:extent cx="5759450" cy="2671445"/>
            <wp:effectExtent l="0" t="0" r="12700" b="14605"/>
            <wp:docPr id="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pic:cNvPicPr>
                      <a:picLocks noChangeAspect="1"/>
                    </pic:cNvPicPr>
                  </pic:nvPicPr>
                  <pic:blipFill>
                    <a:blip r:embed="rId22"/>
                    <a:stretch>
                      <a:fillRect/>
                    </a:stretch>
                  </pic:blipFill>
                  <pic:spPr>
                    <a:xfrm>
                      <a:off x="0" y="0"/>
                      <a:ext cx="5759450" cy="267144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rPr>
          <w:color w:val="000000" w:themeColor="text1"/>
        </w:rPr>
        <w:drawing>
          <wp:inline distT="0" distB="0" distL="114300" distR="114300">
            <wp:extent cx="5751195" cy="2544445"/>
            <wp:effectExtent l="0" t="0" r="1905" b="8255"/>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23"/>
                    <a:stretch>
                      <a:fillRect/>
                    </a:stretch>
                  </pic:blipFill>
                  <pic:spPr>
                    <a:xfrm>
                      <a:off x="0" y="0"/>
                      <a:ext cx="5751195" cy="254444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个人中心</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个人信息</w:t>
      </w:r>
      <w:r>
        <w:rPr>
          <w:rFonts w:hint="eastAsia"/>
          <w:color w:val="000000" w:themeColor="text1"/>
          <w:kern w:val="0"/>
        </w:rPr>
        <w:t>：通过列表可以获取</w:t>
      </w:r>
      <w:r>
        <w:rPr>
          <w:rFonts w:hint="eastAsia"/>
          <w:color w:val="000000" w:themeColor="text1"/>
          <w:kern w:val="0"/>
          <w:lang w:eastAsia="zh-CN"/>
        </w:rPr>
        <w:t>用户名</w:t>
      </w:r>
      <w:r>
        <w:rPr>
          <w:rFonts w:hint="eastAsia"/>
          <w:color w:val="000000" w:themeColor="text1"/>
          <w:kern w:val="0"/>
        </w:rPr>
        <w:t>等信息，进行删除或</w:t>
      </w:r>
      <w:r>
        <w:rPr>
          <w:rFonts w:hint="eastAsia"/>
          <w:color w:val="000000" w:themeColor="text1"/>
          <w:kern w:val="0"/>
          <w:lang w:eastAsia="zh-CN"/>
        </w:rPr>
        <w:t>修改</w:t>
      </w:r>
      <w:r>
        <w:rPr>
          <w:rFonts w:hint="eastAsia"/>
          <w:color w:val="000000" w:themeColor="text1"/>
          <w:kern w:val="0"/>
        </w:rPr>
        <w:t>操作，如图5-</w:t>
      </w:r>
      <w:r>
        <w:rPr>
          <w:rFonts w:hint="eastAsia"/>
          <w:color w:val="000000" w:themeColor="text1"/>
          <w:kern w:val="0"/>
          <w:lang w:val="en-US" w:eastAsia="zh-CN"/>
        </w:rPr>
        <w:t>8</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51195" cy="2588895"/>
            <wp:effectExtent l="0" t="0" r="1905" b="1905"/>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pic:cNvPicPr>
                  </pic:nvPicPr>
                  <pic:blipFill>
                    <a:blip r:embed="rId24"/>
                    <a:stretch>
                      <a:fillRect/>
                    </a:stretch>
                  </pic:blipFill>
                  <pic:spPr>
                    <a:xfrm>
                      <a:off x="0" y="0"/>
                      <a:ext cx="5751195" cy="258889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8</w:t>
      </w:r>
      <w:r>
        <w:rPr>
          <w:rFonts w:hint="eastAsia"/>
          <w:color w:val="000000" w:themeColor="text1"/>
          <w:kern w:val="0"/>
          <w:sz w:val="21"/>
          <w:szCs w:val="21"/>
          <w:lang w:eastAsia="zh-CN"/>
        </w:rPr>
        <w:t>个人信息</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w:t>
      </w:r>
      <w:r>
        <w:rPr>
          <w:rFonts w:hint="eastAsia"/>
          <w:color w:val="000000" w:themeColor="text1"/>
          <w:kern w:val="0"/>
          <w:lang w:val="en-US" w:eastAsia="zh-CN"/>
        </w:rPr>
        <w:t>积分</w:t>
      </w:r>
      <w:r>
        <w:rPr>
          <w:rFonts w:hint="eastAsia"/>
          <w:color w:val="000000" w:themeColor="text1"/>
          <w:kern w:val="0"/>
        </w:rPr>
        <w:t>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1195" cy="2635250"/>
            <wp:effectExtent l="0" t="0" r="1905" b="12700"/>
            <wp:docPr id="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pic:cNvPicPr>
                      <a:picLocks noChangeAspect="1"/>
                    </pic:cNvPicPr>
                  </pic:nvPicPr>
                  <pic:blipFill>
                    <a:blip r:embed="rId25"/>
                    <a:stretch>
                      <a:fillRect/>
                    </a:stretch>
                  </pic:blipFill>
                  <pic:spPr>
                    <a:xfrm>
                      <a:off x="0" y="0"/>
                      <a:ext cx="5751195" cy="263525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3"/>
      <w:bookmarkEnd w:id="144"/>
      <w:bookmarkEnd w:id="145"/>
      <w:bookmarkEnd w:id="146"/>
      <w:bookmarkEnd w:id="147"/>
      <w:bookmarkEnd w:id="148"/>
      <w:bookmarkEnd w:id="149"/>
      <w:bookmarkEnd w:id="150"/>
      <w:bookmarkEnd w:id="151"/>
      <w:bookmarkEnd w:id="152"/>
      <w:bookmarkEnd w:id="153"/>
      <w:bookmarkStart w:id="156" w:name="_Toc467178526"/>
      <w:bookmarkStart w:id="157" w:name="_Toc468280417"/>
      <w:bookmarkStart w:id="158" w:name="_Toc46827465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商品分类管理</w:t>
      </w:r>
      <w:r>
        <w:rPr>
          <w:rFonts w:hint="eastAsia"/>
          <w:color w:val="000000" w:themeColor="text1"/>
          <w:kern w:val="0"/>
        </w:rPr>
        <w:t>：通过列表可以获取</w:t>
      </w:r>
      <w:r>
        <w:rPr>
          <w:rFonts w:hint="eastAsia"/>
          <w:color w:val="000000" w:themeColor="text1"/>
          <w:kern w:val="0"/>
          <w:lang w:eastAsia="zh-CN"/>
        </w:rPr>
        <w:t>商品分类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656840"/>
            <wp:effectExtent l="0" t="0" r="1905" b="1016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
                    <pic:cNvPicPr>
                      <a:picLocks noChangeAspect="1"/>
                    </pic:cNvPicPr>
                  </pic:nvPicPr>
                  <pic:blipFill>
                    <a:blip r:embed="rId26"/>
                    <a:stretch>
                      <a:fillRect/>
                    </a:stretch>
                  </pic:blipFill>
                  <pic:spPr>
                    <a:xfrm>
                      <a:off x="0" y="0"/>
                      <a:ext cx="5751195" cy="265684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商品分类管理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商品信息管理</w:t>
      </w:r>
      <w:r>
        <w:rPr>
          <w:rFonts w:hint="eastAsia"/>
          <w:color w:val="000000" w:themeColor="text1"/>
          <w:kern w:val="0"/>
        </w:rPr>
        <w:t>：管理员通过列表可以获取商品编号、商品名称、商品分类、数量、品牌、规格、封面、价格、详情等信息，进行修改或删除操作，如图5-1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5640" cy="2477135"/>
            <wp:effectExtent l="0" t="0" r="16510" b="18415"/>
            <wp:docPr id="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6"/>
                    <pic:cNvPicPr>
                      <a:picLocks noChangeAspect="1"/>
                    </pic:cNvPicPr>
                  </pic:nvPicPr>
                  <pic:blipFill>
                    <a:blip r:embed="rId27"/>
                    <a:stretch>
                      <a:fillRect/>
                    </a:stretch>
                  </pic:blipFill>
                  <pic:spPr>
                    <a:xfrm>
                      <a:off x="0" y="0"/>
                      <a:ext cx="5755640" cy="247713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商品信息管理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9450" cy="2729865"/>
            <wp:effectExtent l="0" t="0" r="12700" b="13335"/>
            <wp:docPr id="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7"/>
                    <pic:cNvPicPr>
                      <a:picLocks noChangeAspect="1"/>
                    </pic:cNvPicPr>
                  </pic:nvPicPr>
                  <pic:blipFill>
                    <a:blip r:embed="rId28"/>
                    <a:stretch>
                      <a:fillRect/>
                    </a:stretch>
                  </pic:blipFill>
                  <pic:spPr>
                    <a:xfrm>
                      <a:off x="0" y="0"/>
                      <a:ext cx="5759450" cy="272986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新闻资讯</w:t>
      </w:r>
      <w:r>
        <w:rPr>
          <w:rFonts w:hint="eastAsia"/>
          <w:color w:val="000000" w:themeColor="text1"/>
          <w:kern w:val="0"/>
        </w:rPr>
        <w:t>：管理员通过列表可以获取</w:t>
      </w:r>
      <w:r>
        <w:rPr>
          <w:rFonts w:hint="eastAsia"/>
          <w:color w:val="000000" w:themeColor="text1"/>
          <w:kern w:val="0"/>
          <w:lang w:eastAsia="zh-CN"/>
        </w:rPr>
        <w:t>标题、图片、内容</w:t>
      </w:r>
      <w:r>
        <w:rPr>
          <w:rFonts w:hint="eastAsia"/>
          <w:color w:val="000000" w:themeColor="text1"/>
          <w:kern w:val="0"/>
        </w:rPr>
        <w:t>等信息，进行修改或删除操作，如图5-1</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614295"/>
            <wp:effectExtent l="0" t="0" r="1905" b="14605"/>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8"/>
                    <pic:cNvPicPr>
                      <a:picLocks noChangeAspect="1"/>
                    </pic:cNvPicPr>
                  </pic:nvPicPr>
                  <pic:blipFill>
                    <a:blip r:embed="rId29"/>
                    <a:stretch>
                      <a:fillRect/>
                    </a:stretch>
                  </pic:blipFill>
                  <pic:spPr>
                    <a:xfrm>
                      <a:off x="0" y="0"/>
                      <a:ext cx="5751195" cy="261429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新闻资讯</w:t>
      </w:r>
      <w:r>
        <w:rPr>
          <w:rFonts w:hint="eastAsia" w:ascii="宋体" w:hAnsi="宋体"/>
          <w:bCs/>
          <w:color w:val="000000" w:themeColor="text1"/>
          <w:sz w:val="21"/>
          <w:szCs w:val="21"/>
        </w:rPr>
        <w:t>界面图</w:t>
      </w:r>
    </w:p>
    <w:p>
      <w:pPr>
        <w:spacing w:line="400" w:lineRule="exact"/>
        <w:ind w:firstLine="420" w:firstLineChars="200"/>
        <w:rPr>
          <w:rFonts w:hint="eastAsia" w:ascii="宋体" w:hAnsi="宋体" w:eastAsia="宋体" w:cs="宋体"/>
          <w:color w:val="000000" w:themeColor="text1"/>
          <w:kern w:val="0"/>
          <w:sz w:val="24"/>
          <w:szCs w:val="24"/>
        </w:rPr>
      </w:pPr>
      <w:r>
        <w:rPr>
          <w:rFonts w:hint="eastAsia" w:ascii="宋体" w:hAnsi="宋体"/>
          <w:bCs/>
          <w:color w:val="000000" w:themeColor="text1"/>
          <w:sz w:val="21"/>
          <w:szCs w:val="21"/>
        </w:rPr>
        <w:br w:type="page"/>
      </w:r>
      <w:r>
        <w:rPr>
          <w:rFonts w:hint="eastAsia" w:ascii="宋体" w:hAnsi="宋体" w:eastAsia="宋体" w:cs="宋体"/>
          <w:bCs/>
          <w:color w:val="000000" w:themeColor="text1"/>
          <w:sz w:val="24"/>
          <w:szCs w:val="24"/>
          <w:lang w:eastAsia="zh-CN"/>
        </w:rPr>
        <w:t>已完成</w:t>
      </w:r>
      <w:r>
        <w:rPr>
          <w:rFonts w:hint="eastAsia" w:ascii="宋体" w:hAnsi="宋体" w:eastAsia="宋体" w:cs="宋体"/>
          <w:color w:val="000000" w:themeColor="text1"/>
          <w:kern w:val="0"/>
          <w:sz w:val="24"/>
          <w:szCs w:val="24"/>
          <w:lang w:eastAsia="zh-CN"/>
        </w:rPr>
        <w:t>订单</w:t>
      </w:r>
      <w:r>
        <w:rPr>
          <w:rFonts w:hint="eastAsia" w:ascii="宋体" w:hAnsi="宋体" w:eastAsia="宋体" w:cs="宋体"/>
          <w:color w:val="000000" w:themeColor="text1"/>
          <w:kern w:val="0"/>
          <w:sz w:val="24"/>
          <w:szCs w:val="24"/>
        </w:rPr>
        <w:t>：管理员通过列表可以获取订单id、用户id、商品id、商品名称、商品图片、购买数量、价格/积分、折扣价格、总价格/总积分、折扣总价格、支付类型、状态、地址等信息，进行修改或删除操作，如图5-1</w:t>
      </w:r>
      <w:r>
        <w:rPr>
          <w:rFonts w:hint="eastAsia" w:ascii="宋体" w:hAnsi="宋体" w:cs="宋体"/>
          <w:color w:val="000000" w:themeColor="text1"/>
          <w:kern w:val="0"/>
          <w:sz w:val="24"/>
          <w:szCs w:val="24"/>
          <w:lang w:val="en-US" w:eastAsia="zh-CN"/>
        </w:rPr>
        <w:t>4</w:t>
      </w:r>
      <w:r>
        <w:rPr>
          <w:rFonts w:hint="eastAsia" w:ascii="宋体" w:hAnsi="宋体" w:eastAsia="宋体" w:cs="宋体"/>
          <w:color w:val="000000" w:themeColor="text1"/>
          <w:kern w:val="0"/>
          <w:sz w:val="24"/>
          <w:szCs w:val="24"/>
        </w:rPr>
        <w:t>所示。</w:t>
      </w:r>
    </w:p>
    <w:p>
      <w:pPr>
        <w:jc w:val="center"/>
        <w:rPr>
          <w:rFonts w:hint="eastAsia" w:ascii="宋体" w:hAnsi="宋体" w:eastAsia="宋体" w:cs="宋体"/>
          <w:bCs/>
          <w:color w:val="000000" w:themeColor="text1"/>
          <w:sz w:val="24"/>
          <w:szCs w:val="24"/>
        </w:rPr>
      </w:pPr>
    </w:p>
    <w:p>
      <w:pPr>
        <w:jc w:val="center"/>
        <w:rPr>
          <w:color w:val="000000" w:themeColor="text1"/>
        </w:rPr>
      </w:pPr>
      <w:r>
        <w:rPr>
          <w:color w:val="000000" w:themeColor="text1"/>
        </w:rPr>
        <w:drawing>
          <wp:inline distT="0" distB="0" distL="114300" distR="114300">
            <wp:extent cx="5755640" cy="2628900"/>
            <wp:effectExtent l="0" t="0" r="16510" b="0"/>
            <wp:docPr id="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9"/>
                    <pic:cNvPicPr>
                      <a:picLocks noChangeAspect="1"/>
                    </pic:cNvPicPr>
                  </pic:nvPicPr>
                  <pic:blipFill>
                    <a:blip r:embed="rId30"/>
                    <a:stretch>
                      <a:fillRect/>
                    </a:stretch>
                  </pic:blipFill>
                  <pic:spPr>
                    <a:xfrm>
                      <a:off x="0" y="0"/>
                      <a:ext cx="5755640" cy="262890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4</w:t>
      </w:r>
      <w:r>
        <w:rPr>
          <w:rFonts w:hint="eastAsia" w:ascii="宋体" w:hAnsi="宋体" w:eastAsia="宋体" w:cs="宋体"/>
          <w:bCs/>
          <w:color w:val="000000" w:themeColor="text1"/>
          <w:sz w:val="21"/>
          <w:szCs w:val="21"/>
          <w:lang w:eastAsia="zh-CN"/>
        </w:rPr>
        <w:t>已完成</w:t>
      </w:r>
      <w:r>
        <w:rPr>
          <w:rFonts w:hint="eastAsia" w:ascii="宋体" w:hAnsi="宋体" w:eastAsia="宋体" w:cs="宋体"/>
          <w:color w:val="000000" w:themeColor="text1"/>
          <w:kern w:val="0"/>
          <w:sz w:val="21"/>
          <w:szCs w:val="21"/>
          <w:lang w:eastAsia="zh-CN"/>
        </w:rPr>
        <w:t>订单</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546985"/>
            <wp:effectExtent l="0" t="0" r="1905" b="5715"/>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pic:cNvPicPr>
                      <a:picLocks noChangeAspect="1"/>
                    </pic:cNvPicPr>
                  </pic:nvPicPr>
                  <pic:blipFill>
                    <a:blip r:embed="rId31"/>
                    <a:stretch>
                      <a:fillRect/>
                    </a:stretch>
                  </pic:blipFill>
                  <pic:spPr>
                    <a:xfrm>
                      <a:off x="0" y="0"/>
                      <a:ext cx="5751195" cy="254698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已完成订单列表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597785"/>
            <wp:effectExtent l="0" t="0" r="1905" b="1206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32"/>
                    <a:stretch>
                      <a:fillRect/>
                    </a:stretch>
                  </pic:blipFill>
                  <pic:spPr>
                    <a:xfrm>
                      <a:off x="0" y="0"/>
                      <a:ext cx="5751195" cy="259778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6</w:t>
      </w:r>
      <w:r>
        <w:rPr>
          <w:rFonts w:hint="eastAsia"/>
          <w:color w:val="000000" w:themeColor="text1"/>
          <w:kern w:val="0"/>
          <w:sz w:val="21"/>
          <w:szCs w:val="21"/>
          <w:lang w:eastAsia="zh-CN"/>
        </w:rPr>
        <w:t>已完成订单列表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p>
    <w:p>
      <w:pPr>
        <w:ind w:firstLine="480" w:firstLineChars="200"/>
        <w:rPr>
          <w:color w:val="000000" w:themeColor="text1"/>
        </w:rPr>
      </w:pPr>
      <w:r>
        <w:rPr>
          <w:rFonts w:hint="eastAsia"/>
          <w:color w:val="000000" w:themeColor="text1"/>
          <w:sz w:val="24"/>
          <w:lang w:eastAsia="zh-CN"/>
        </w:rPr>
        <w:t xml:space="preserve"> 菜匣子优选生鲜电商系统</w:t>
      </w:r>
      <w:r>
        <w:rPr>
          <w:rFonts w:hint="eastAsia"/>
          <w:color w:val="000000" w:themeColor="text1"/>
          <w:sz w:val="24"/>
        </w:rPr>
        <w:t>，在</w:t>
      </w:r>
      <w:r>
        <w:rPr>
          <w:rFonts w:hint="eastAsia"/>
          <w:color w:val="000000" w:themeColor="text1"/>
          <w:sz w:val="24"/>
          <w:lang w:eastAsia="zh-CN"/>
        </w:rPr>
        <w:t>菜匣子优选生鲜电商系统</w:t>
      </w:r>
      <w:r>
        <w:rPr>
          <w:rFonts w:hint="eastAsia"/>
          <w:color w:val="000000" w:themeColor="text1"/>
          <w:sz w:val="24"/>
        </w:rPr>
        <w:t>可以查看商品信息、新闻资讯、我的、跳转到后台、购物车等内容，如图5-1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r>
        <w:drawing>
          <wp:inline distT="0" distB="0" distL="114300" distR="114300">
            <wp:extent cx="5759450" cy="3091815"/>
            <wp:effectExtent l="0" t="0" r="12700" b="13335"/>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33"/>
                    <a:stretch>
                      <a:fillRect/>
                    </a:stretch>
                  </pic:blipFill>
                  <pic:spPr>
                    <a:xfrm>
                      <a:off x="0" y="0"/>
                      <a:ext cx="5759450" cy="309181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4"/>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5"/>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eastAsia="zh-CN"/>
        </w:rPr>
        <w:t>商品</w:t>
      </w:r>
      <w:r>
        <w:rPr>
          <w:rFonts w:hint="eastAsia"/>
          <w:color w:val="000000" w:themeColor="text1"/>
          <w:sz w:val="24"/>
        </w:rPr>
        <w:t>信息，在</w:t>
      </w:r>
      <w:r>
        <w:rPr>
          <w:rFonts w:hint="eastAsia"/>
          <w:color w:val="000000" w:themeColor="text1"/>
          <w:sz w:val="24"/>
          <w:lang w:eastAsia="zh-CN"/>
        </w:rPr>
        <w:t>商品</w:t>
      </w:r>
      <w:r>
        <w:rPr>
          <w:rFonts w:hint="eastAsia"/>
          <w:color w:val="000000" w:themeColor="text1"/>
          <w:sz w:val="24"/>
        </w:rPr>
        <w:t>信息页面可以查看</w:t>
      </w:r>
      <w:r>
        <w:rPr>
          <w:rFonts w:hint="eastAsia"/>
          <w:color w:val="000000" w:themeColor="text1"/>
          <w:sz w:val="24"/>
          <w:lang w:eastAsia="zh-CN"/>
        </w:rPr>
        <w:t>商品编号、价格、数量、品牌、规格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pPr>
        <w:rPr>
          <w:color w:val="000000" w:themeColor="text1"/>
        </w:rPr>
      </w:pP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商品信息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rPr>
          <w:color w:val="000000" w:themeColor="text1"/>
        </w:rPr>
      </w:pPr>
      <w:r>
        <w:drawing>
          <wp:inline distT="0" distB="0" distL="114300" distR="114300">
            <wp:extent cx="5760085" cy="3617595"/>
            <wp:effectExtent l="0" t="0" r="12065" b="1905"/>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36"/>
                    <a:stretch>
                      <a:fillRect/>
                    </a:stretch>
                  </pic:blipFill>
                  <pic:spPr>
                    <a:xfrm>
                      <a:off x="0" y="0"/>
                      <a:ext cx="5760085" cy="361759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p>
    <w:p>
      <w:pPr>
        <w:rPr>
          <w:color w:val="000000" w:themeColor="text1"/>
        </w:rPr>
      </w:pPr>
      <w:r>
        <w:drawing>
          <wp:inline distT="0" distB="0" distL="114300" distR="114300">
            <wp:extent cx="5748655" cy="2958465"/>
            <wp:effectExtent l="0" t="0" r="4445" b="13335"/>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37"/>
                    <a:stretch>
                      <a:fillRect/>
                    </a:stretch>
                  </pic:blipFill>
                  <pic:spPr>
                    <a:xfrm>
                      <a:off x="0" y="0"/>
                      <a:ext cx="5748655" cy="295846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55640" cy="3089910"/>
            <wp:effectExtent l="0" t="0" r="16510" b="15240"/>
            <wp:docPr id="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pic:cNvPicPr>
                      <a:picLocks noChangeAspect="1"/>
                    </pic:cNvPicPr>
                  </pic:nvPicPr>
                  <pic:blipFill>
                    <a:blip r:embed="rId38"/>
                    <a:stretch>
                      <a:fillRect/>
                    </a:stretch>
                  </pic:blipFill>
                  <pic:spPr>
                    <a:xfrm>
                      <a:off x="0" y="0"/>
                      <a:ext cx="5755640" cy="3089910"/>
                    </a:xfrm>
                    <a:prstGeom prst="rect">
                      <a:avLst/>
                    </a:prstGeom>
                    <a:noFill/>
                    <a:ln>
                      <a:noFill/>
                    </a:ln>
                  </pic:spPr>
                </pic:pic>
              </a:graphicData>
            </a:graphic>
          </wp:inline>
        </w:drawing>
      </w:r>
      <w:bookmarkStart w:id="216" w:name="_GoBack"/>
      <w:bookmarkEnd w:id="216"/>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center"/>
        <w:rPr>
          <w:rFonts w:ascii="宋体" w:hAnsi="宋体"/>
          <w:bCs/>
          <w:color w:val="000000" w:themeColor="text1"/>
          <w:sz w:val="21"/>
          <w:szCs w:val="21"/>
        </w:rPr>
      </w:pPr>
      <w:r>
        <w:rPr>
          <w:rFonts w:hint="eastAsia" w:ascii="宋体" w:hAnsi="宋体"/>
          <w:bCs/>
          <w:color w:val="000000" w:themeColor="text1"/>
          <w:sz w:val="21"/>
          <w:szCs w:val="21"/>
        </w:rPr>
        <w:br w:type="page"/>
      </w:r>
      <w:r>
        <w:rPr>
          <w:rFonts w:hint="eastAsia" w:ascii="宋体" w:hAnsi="宋体"/>
          <w:bCs/>
          <w:color w:val="000000" w:themeColor="text1"/>
          <w:sz w:val="21"/>
          <w:szCs w:val="21"/>
        </w:rPr>
        <w:br w:type="page"/>
      </w:r>
      <w:r>
        <w:rPr>
          <w:rFonts w:hint="eastAsia" w:ascii="宋体" w:hAnsi="宋体"/>
          <w:bCs/>
          <w:color w:val="000000" w:themeColor="text1"/>
          <w:sz w:val="21"/>
          <w:szCs w:val="21"/>
        </w:rPr>
        <w:br w:type="page"/>
      </w:r>
    </w:p>
    <w:p>
      <w:pPr>
        <w:pStyle w:val="2"/>
        <w:rPr>
          <w:color w:val="000000" w:themeColor="text1"/>
          <w:sz w:val="36"/>
          <w:szCs w:val="36"/>
        </w:rPr>
      </w:pPr>
      <w:bookmarkStart w:id="159"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56"/>
      <w:bookmarkEnd w:id="157"/>
      <w:bookmarkEnd w:id="158"/>
      <w:bookmarkEnd w:id="159"/>
    </w:p>
    <w:p>
      <w:pPr>
        <w:pStyle w:val="3"/>
        <w:spacing w:line="240" w:lineRule="auto"/>
        <w:rPr>
          <w:rFonts w:ascii="Times New Roman" w:hAnsi="Times New Roman"/>
          <w:b/>
          <w:color w:val="000000" w:themeColor="text1"/>
          <w:szCs w:val="30"/>
        </w:rPr>
      </w:pPr>
      <w:bookmarkStart w:id="160" w:name="_Toc468032829"/>
      <w:bookmarkStart w:id="161" w:name="_Toc408344979"/>
      <w:bookmarkStart w:id="162" w:name="_Toc351263282"/>
      <w:bookmarkStart w:id="163" w:name="_Toc414118831"/>
      <w:bookmarkStart w:id="164" w:name="_Toc451120640"/>
      <w:bookmarkStart w:id="165" w:name="_Toc447546535"/>
      <w:bookmarkStart w:id="166" w:name="_Toc410220686"/>
      <w:bookmarkStart w:id="167" w:name="_Toc416286104"/>
      <w:bookmarkStart w:id="168" w:name="_Toc351489475"/>
      <w:bookmarkStart w:id="169" w:name="_Toc352364885"/>
      <w:bookmarkStart w:id="170" w:name="_Toc351263621"/>
      <w:bookmarkStart w:id="171" w:name="_Toc352373559"/>
      <w:bookmarkStart w:id="172" w:name="_Toc351923920"/>
      <w:bookmarkStart w:id="173" w:name="_Toc529313020"/>
      <w:bookmarkStart w:id="174" w:name="_Toc532186060"/>
      <w:bookmarkStart w:id="175" w:name="_Toc25676506"/>
      <w:bookmarkStart w:id="176" w:name="_Toc9062"/>
      <w:r>
        <w:rPr>
          <w:rFonts w:hint="eastAsia" w:ascii="Times New Roman" w:hAnsi="Times New Roman"/>
          <w:b/>
          <w:color w:val="000000" w:themeColor="text1"/>
          <w:szCs w:val="30"/>
        </w:rPr>
        <w:t>6.1</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Pr>
          <w:rFonts w:hint="eastAsia" w:ascii="Times New Roman" w:hAnsi="Times New Roman"/>
          <w:b/>
          <w:color w:val="000000" w:themeColor="text1"/>
          <w:szCs w:val="30"/>
        </w:rPr>
        <w:t>测试定义</w:t>
      </w:r>
      <w:bookmarkEnd w:id="174"/>
      <w:r>
        <w:rPr>
          <w:rFonts w:hint="eastAsia" w:ascii="Times New Roman" w:hAnsi="Times New Roman"/>
          <w:b/>
          <w:color w:val="000000" w:themeColor="text1"/>
          <w:szCs w:val="30"/>
        </w:rPr>
        <w:t>及目的</w:t>
      </w:r>
      <w:bookmarkEnd w:id="175"/>
      <w:bookmarkEnd w:id="176"/>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77" w:name="_Toc503131610"/>
      <w:bookmarkStart w:id="178" w:name="_Toc532026965"/>
      <w:bookmarkStart w:id="179" w:name="_Toc25676507"/>
      <w:bookmarkStart w:id="180" w:name="_Toc25917"/>
      <w:bookmarkStart w:id="181" w:name="_Toc451120641"/>
      <w:bookmarkStart w:id="182" w:name="_Toc529313021"/>
      <w:bookmarkStart w:id="183" w:name="_Toc351263622"/>
      <w:bookmarkStart w:id="184" w:name="_Toc352373560"/>
      <w:bookmarkStart w:id="185" w:name="_Toc351489476"/>
      <w:bookmarkStart w:id="186" w:name="_Toc447546536"/>
      <w:bookmarkStart w:id="187" w:name="_Toc468032830"/>
      <w:bookmarkStart w:id="188" w:name="_Toc408344980"/>
      <w:bookmarkStart w:id="189" w:name="_Toc351923921"/>
      <w:bookmarkStart w:id="190" w:name="_Toc414118832"/>
      <w:bookmarkStart w:id="191" w:name="_Toc352364886"/>
      <w:bookmarkStart w:id="192" w:name="_Toc410220687"/>
      <w:bookmarkStart w:id="193" w:name="_Toc351263283"/>
      <w:bookmarkStart w:id="194" w:name="_Toc416286105"/>
      <w:bookmarkStart w:id="195" w:name="_Toc532186061"/>
      <w:r>
        <w:rPr>
          <w:rFonts w:hint="eastAsia" w:ascii="Times New Roman" w:hAnsi="Times New Roman"/>
          <w:b/>
          <w:color w:val="000000" w:themeColor="text1"/>
          <w:szCs w:val="30"/>
        </w:rPr>
        <w:t>6.</w:t>
      </w:r>
      <w:bookmarkEnd w:id="177"/>
      <w:r>
        <w:rPr>
          <w:rFonts w:hint="eastAsia" w:ascii="Times New Roman" w:hAnsi="Times New Roman"/>
          <w:b/>
          <w:color w:val="000000" w:themeColor="text1"/>
          <w:szCs w:val="30"/>
        </w:rPr>
        <w:t>2</w:t>
      </w:r>
      <w:bookmarkEnd w:id="178"/>
      <w:r>
        <w:rPr>
          <w:rFonts w:hint="eastAsia" w:ascii="Times New Roman" w:hAnsi="Times New Roman"/>
          <w:b/>
          <w:color w:val="000000" w:themeColor="text1"/>
          <w:szCs w:val="30"/>
        </w:rPr>
        <w:t>性能测试</w:t>
      </w:r>
      <w:bookmarkEnd w:id="179"/>
      <w:bookmarkEnd w:id="180"/>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196" w:name="_Toc23233"/>
      <w:bookmarkStart w:id="197" w:name="_Toc25676508"/>
      <w:r>
        <w:rPr>
          <w:rFonts w:hint="eastAsia" w:ascii="Times New Roman" w:hAnsi="Times New Roman"/>
          <w:b/>
          <w:color w:val="000000" w:themeColor="text1"/>
          <w:szCs w:val="30"/>
        </w:rPr>
        <w:t>6.</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r>
        <w:rPr>
          <w:rFonts w:hint="eastAsia" w:ascii="Times New Roman" w:hAnsi="Times New Roman"/>
          <w:b/>
          <w:color w:val="000000" w:themeColor="text1"/>
          <w:szCs w:val="30"/>
        </w:rPr>
        <w:t>3测试模块</w:t>
      </w:r>
      <w:bookmarkEnd w:id="195"/>
      <w:bookmarkEnd w:id="196"/>
      <w:bookmarkEnd w:id="197"/>
    </w:p>
    <w:p>
      <w:pPr>
        <w:spacing w:line="360" w:lineRule="exact"/>
        <w:ind w:firstLine="482"/>
        <w:rPr>
          <w:color w:val="000000" w:themeColor="text1"/>
        </w:rPr>
      </w:pPr>
      <w:bookmarkStart w:id="198" w:name="_Toc25676509"/>
      <w:bookmarkStart w:id="199" w:name="_Toc532186062"/>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商品分类管理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0" w:name="_Toc466835159"/>
      <w:r>
        <w:rPr>
          <w:rFonts w:hint="eastAsia"/>
          <w:color w:val="000000" w:themeColor="text1"/>
        </w:rPr>
        <w:t xml:space="preserve">                                                                                                                                                       </w:t>
      </w:r>
    </w:p>
    <w:bookmarkEnd w:id="198"/>
    <w:bookmarkEnd w:id="199"/>
    <w:bookmarkEnd w:id="200"/>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菜匣子优选生鲜电商系统</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1" w:name="_Toc19534"/>
      <w:r>
        <w:rPr>
          <w:rFonts w:hint="eastAsia" w:ascii="Times New Roman" w:hAnsi="Times New Roman"/>
          <w:b/>
          <w:color w:val="000000" w:themeColor="text1"/>
          <w:szCs w:val="30"/>
        </w:rPr>
        <w:t>6.4测试结果</w:t>
      </w:r>
      <w:bookmarkEnd w:id="201"/>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菜匣子优选生鲜电商系统</w:t>
      </w:r>
      <w:r>
        <w:rPr>
          <w:rFonts w:hint="eastAsia"/>
          <w:color w:val="000000" w:themeColor="text1"/>
        </w:rPr>
        <w:t>满足要求中的所有功能，处理大多数错误条件，修复大多数错误并通过测试。</w:t>
      </w:r>
      <w:r>
        <w:rPr>
          <w:rFonts w:hint="eastAsia"/>
          <w:color w:val="000000" w:themeColor="text1"/>
          <w:lang w:eastAsia="zh-CN"/>
        </w:rPr>
        <w:t>菜匣子优选生鲜电商系统</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2" w:name="_Toc305696362"/>
      <w:bookmarkStart w:id="203" w:name="_Toc468274662"/>
      <w:bookmarkStart w:id="204" w:name="_Toc468280423"/>
      <w:bookmarkStart w:id="205" w:name="_Toc14861"/>
      <w:bookmarkStart w:id="206" w:name="_Toc14279"/>
      <w:bookmarkStart w:id="207" w:name="_Toc181151616"/>
      <w:r>
        <w:rPr>
          <w:color w:val="000000" w:themeColor="text1"/>
        </w:rPr>
        <w:t>总</w:t>
      </w:r>
      <w:r>
        <w:rPr>
          <w:rFonts w:hint="eastAsia"/>
          <w:color w:val="000000" w:themeColor="text1"/>
        </w:rPr>
        <w:t xml:space="preserve">  </w:t>
      </w:r>
      <w:r>
        <w:rPr>
          <w:color w:val="000000" w:themeColor="text1"/>
        </w:rPr>
        <w:t>结</w:t>
      </w:r>
      <w:bookmarkEnd w:id="202"/>
      <w:bookmarkEnd w:id="203"/>
      <w:bookmarkEnd w:id="204"/>
      <w:bookmarkEnd w:id="205"/>
      <w:bookmarkEnd w:id="206"/>
      <w:bookmarkEnd w:id="207"/>
    </w:p>
    <w:p>
      <w:pPr>
        <w:spacing w:line="360" w:lineRule="exact"/>
        <w:ind w:firstLine="482"/>
        <w:rPr>
          <w:color w:val="000000" w:themeColor="text1"/>
        </w:rPr>
      </w:pPr>
      <w:bookmarkStart w:id="208" w:name="_Toc181151618"/>
      <w:r>
        <w:rPr>
          <w:rFonts w:hint="eastAsia"/>
          <w:color w:val="000000" w:themeColor="text1"/>
          <w:lang w:eastAsia="zh-CN"/>
        </w:rPr>
        <w:t>菜匣子优选生鲜电商系统</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菜匣子优选生鲜电商系统</w:t>
      </w:r>
      <w:r>
        <w:rPr>
          <w:rFonts w:hint="eastAsia"/>
          <w:color w:val="000000" w:themeColor="text1"/>
        </w:rPr>
        <w:t>进行开始系统的实现，管理员根据问题信息进行</w:t>
      </w:r>
      <w:r>
        <w:rPr>
          <w:rFonts w:hint="eastAsia"/>
          <w:color w:val="000000" w:themeColor="text1"/>
          <w:lang w:eastAsia="zh-CN"/>
        </w:rPr>
        <w:t>商品信息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菜匣子优选生鲜电商系统</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菜匣子优选生鲜电商系统</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菜匣子优选生鲜电商系统</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菜匣子优选生鲜电商系统</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09" w:name="_Toc468280424"/>
      <w:bookmarkStart w:id="210" w:name="_Toc20910"/>
      <w:bookmarkStart w:id="211" w:name="_Toc468274663"/>
      <w:r>
        <w:rPr>
          <w:rFonts w:hint="eastAsia"/>
          <w:color w:val="000000" w:themeColor="text1"/>
        </w:rPr>
        <w:t>致  谢</w:t>
      </w:r>
      <w:bookmarkEnd w:id="209"/>
      <w:bookmarkEnd w:id="210"/>
      <w:bookmarkEnd w:id="211"/>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08"/>
      <w:bookmarkStart w:id="212" w:name="_Toc22773"/>
      <w:bookmarkStart w:id="213" w:name="_Toc468274664"/>
      <w:bookmarkStart w:id="214" w:name="_Toc25681"/>
      <w:bookmarkStart w:id="215" w:name="_Toc468280425"/>
      <w:r>
        <w:rPr>
          <w:color w:val="000000" w:themeColor="text1"/>
        </w:rPr>
        <w:t>参考文献</w:t>
      </w:r>
      <w:bookmarkEnd w:id="212"/>
      <w:bookmarkEnd w:id="213"/>
      <w:bookmarkEnd w:id="214"/>
      <w:bookmarkEnd w:id="215"/>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35EBC"/>
    <w:rsid w:val="028A7798"/>
    <w:rsid w:val="082579B5"/>
    <w:rsid w:val="088F73CB"/>
    <w:rsid w:val="0E256CD8"/>
    <w:rsid w:val="0F851B36"/>
    <w:rsid w:val="0F981D5A"/>
    <w:rsid w:val="0FF52B3C"/>
    <w:rsid w:val="1066339C"/>
    <w:rsid w:val="1226049B"/>
    <w:rsid w:val="12594F93"/>
    <w:rsid w:val="12983BC2"/>
    <w:rsid w:val="137128CC"/>
    <w:rsid w:val="150C1734"/>
    <w:rsid w:val="158847BD"/>
    <w:rsid w:val="17F13AF6"/>
    <w:rsid w:val="183B43E0"/>
    <w:rsid w:val="1B18796E"/>
    <w:rsid w:val="1F002B7C"/>
    <w:rsid w:val="1F443A55"/>
    <w:rsid w:val="23DD283E"/>
    <w:rsid w:val="260003D5"/>
    <w:rsid w:val="2809730D"/>
    <w:rsid w:val="2B4D4E35"/>
    <w:rsid w:val="2C12328A"/>
    <w:rsid w:val="2D1D3669"/>
    <w:rsid w:val="2DB8353E"/>
    <w:rsid w:val="2DFE1120"/>
    <w:rsid w:val="32D024AA"/>
    <w:rsid w:val="341102D6"/>
    <w:rsid w:val="393B1D29"/>
    <w:rsid w:val="39D90325"/>
    <w:rsid w:val="3CEE1F13"/>
    <w:rsid w:val="3F49187F"/>
    <w:rsid w:val="3FDB5B17"/>
    <w:rsid w:val="465B5520"/>
    <w:rsid w:val="47DD4F19"/>
    <w:rsid w:val="48973807"/>
    <w:rsid w:val="489A45EA"/>
    <w:rsid w:val="4BF13144"/>
    <w:rsid w:val="4CC60DA2"/>
    <w:rsid w:val="4CDC02E6"/>
    <w:rsid w:val="4E323C8A"/>
    <w:rsid w:val="550D636A"/>
    <w:rsid w:val="56256F4D"/>
    <w:rsid w:val="6104536E"/>
    <w:rsid w:val="61EA130F"/>
    <w:rsid w:val="624B69E3"/>
    <w:rsid w:val="629C075F"/>
    <w:rsid w:val="676D1B72"/>
    <w:rsid w:val="6C942326"/>
    <w:rsid w:val="6D776E66"/>
    <w:rsid w:val="715E370A"/>
    <w:rsid w:val="74D509FC"/>
    <w:rsid w:val="75B26702"/>
    <w:rsid w:val="76567EF5"/>
    <w:rsid w:val="766D2D90"/>
    <w:rsid w:val="7B391A6A"/>
    <w:rsid w:val="7E812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footer" Target="footer1.xml"/><Relationship Id="rId39" Type="http://schemas.openxmlformats.org/officeDocument/2006/relationships/customXml" Target="../customXml/item1.xml"/><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6.bin"/><Relationship Id="rId17" Type="http://schemas.openxmlformats.org/officeDocument/2006/relationships/image" Target="media/image6.png"/><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1</TotalTime>
  <ScaleCrop>false</ScaleCrop>
  <LinksUpToDate>false</LinksUpToDate>
  <CharactersWithSpaces>16087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2021-02-26T11:55:21Z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